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b/>
          <w:bCs/>
          <w:sz w:val="36"/>
          <w:szCs w:val="36"/>
        </w:rPr>
      </w:pPr>
      <w:bookmarkStart w:id="0" w:name="_GoBack"/>
      <w:r>
        <w:rPr>
          <w:rFonts w:hint="eastAsia" w:ascii="宋体" w:hAnsi="宋体" w:eastAsia="宋体"/>
          <w:b/>
          <w:bCs/>
          <w:sz w:val="36"/>
          <w:szCs w:val="36"/>
        </w:rPr>
        <w:t>习近平在省部级主要领导干部学习贯彻党的十九届五中全会精神专题研讨班开班式上发表重要讲话</w:t>
      </w:r>
    </w:p>
    <w:bookmarkEnd w:id="0"/>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b/>
          <w:bCs/>
          <w:sz w:val="36"/>
          <w:szCs w:val="36"/>
        </w:rPr>
      </w:pPr>
    </w:p>
    <w:p>
      <w:pPr>
        <w:ind w:firstLine="560" w:firstLineChars="200"/>
        <w:jc w:val="center"/>
        <w:rPr>
          <w:rFonts w:hint="default" w:ascii="宋体" w:hAnsi="宋体" w:eastAsia="宋体"/>
          <w:sz w:val="28"/>
          <w:szCs w:val="28"/>
          <w:lang w:val="en-US" w:eastAsia="zh-CN"/>
        </w:rPr>
      </w:pPr>
      <w:r>
        <w:rPr>
          <w:rFonts w:hint="eastAsia" w:ascii="宋体" w:hAnsi="宋体" w:eastAsia="宋体"/>
          <w:sz w:val="28"/>
          <w:szCs w:val="28"/>
        </w:rPr>
        <w:t xml:space="preserve"> </w:t>
      </w:r>
      <w:r>
        <w:rPr>
          <w:rFonts w:hint="eastAsia" w:ascii="宋体" w:hAnsi="宋体" w:eastAsia="宋体"/>
          <w:sz w:val="28"/>
          <w:szCs w:val="28"/>
          <w:lang w:eastAsia="zh-CN"/>
        </w:rPr>
        <w:t>（</w:t>
      </w:r>
      <w:r>
        <w:rPr>
          <w:rFonts w:hint="eastAsia" w:ascii="宋体" w:hAnsi="宋体" w:eastAsia="宋体"/>
          <w:sz w:val="28"/>
          <w:szCs w:val="28"/>
        </w:rPr>
        <w:t>来源：新华网</w:t>
      </w:r>
      <w:r>
        <w:rPr>
          <w:rFonts w:hint="eastAsia" w:ascii="宋体" w:hAnsi="宋体" w:eastAsia="宋体"/>
          <w:sz w:val="28"/>
          <w:szCs w:val="28"/>
          <w:lang w:val="en-US" w:eastAsia="zh-CN"/>
        </w:rPr>
        <w:t xml:space="preserve"> 时间：2021年01月11日）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省部级主要领导干部学习贯彻党的十九届五中全会精神专题研讨班11日上午在中央党校（国家行政学院）开班。中共中央总书记、国家主席、中央军委主席习近平在开班式上发表重要讲话强调，进入新发展阶段、贯彻新发展理念、构建新发展格局，是由我国经济社会发展的理论逻辑、历史逻辑、现实逻辑决定的。进入新发展阶段明确了我国发展的历史方位，贯彻新发展理念明确了我国现代化建设的指导原则，构建新发展格局明确了我国经济现代化的路径选择。要深入学习、坚决贯彻党的十九届五中全会精神，准确把握新发展阶段，深入贯彻新发展理念，加快构建新发展格局，推动“十四五”时期高质量发展，确保全面建设社会主义现代化国家开好局、起好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中共中央政治局常委李克强主持开班式，中共中央政治局常委栗战书、汪洋、王沪宁、赵乐际、韩正，国家副主席王岐山出席开班式。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正确认识党和人民事业所处的历史方位和发展阶段，是我们党明确阶段性中心任务、制定路线方针政策的根本依据，也是我们党领导革命、建设、改革不断取得胜利的重要经验。党的十九届五中全会提出，全面建成小康社会、实现第一个百年奋斗目标之后，我们要乘势而上开启全面建设社会主义现代化国家新征程、向第二个百年奋斗目标进军，这标志着我国进入了一个新发展阶段。作出这样的战略判断，有着深刻的依据。新发展阶段是社会主义初级阶段中的一个阶段，同时是其中经过几十年积累、站到了新的起点上的一个阶段。新发展阶段是我们党带领人民迎来从站起来、富起来到强起来历史性跨越的新阶段。经过新中国成立以来特别是改革开放40多年的不懈奋斗，我们已经拥有开启新征程、实现新的更高目标的雄厚物质基础。新中国成立不久，我们党就提出建设社会主义现代化国家的目标，未来30年将是我们完成这个历史宏愿的新发展阶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新发展阶段是我国社会主义发展进程中的一个重要阶段。社会主义初级阶段不是一个静态、一成不变、停滞不前的阶段，也不是一个自发、被动、不用费多大气力自然而然就可以跨过的阶段，而是一个动态、积极有为、始终洋溢着蓬勃生机活力的过程，是一个阶梯式递进、不断发展进步、日益接近质的飞跃的量的积累和发展变化的过程。全面建设社会主义现代化国家、基本实现社会主义现代化，既是社会主义初级阶段我国发展的要求，也是我国社会主义从初级阶段向更高阶段迈进的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当今世界正经历百年未有之大变局，但时与势在我们一边，这是我们定力和底气所在，也是我们的决心和信心所在。同时，必须清醒看到，当前和今后一个时期，虽然我国发展仍然处于重要战略机遇期，但机遇和挑战都有新的发展变化，机遇和挑战之大都前所未有，总体上机遇大于挑战。全党必须继续谦虚谨慎、艰苦奋斗，调动一切可以调动的积极因素，团结一切可以团结的力量，全力办好自己的事，锲而不舍实现我们的既定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我们党领导人民治国理政，很重要的一个方面就是要回答好实现什么样的发展、怎样实现发展这个重大问题。理念是行动的先导，一定的发展实践都是由一定的发展理念来引领的。发展理念是否对头，从根本上决定着发展成效乃至成败。党的十八大以来，我们党对经济形势进行科学判断，对经济社会发展提出了许多重大理论和理念，对发展理念和思路作出及时调整，其中新发展理念是最重要、最主要的，引导我国经济发展取得了历史性成就、发生了历史性变革。新发展理念是一个系统的理论体系，回答了关于发展的目的、动力、方式、路径等一系列理论和实践问题，阐明了我们党关于发展的政治立场、价值导向、发展模式、发展道路等重大政治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全党必须完整、准确、全面贯彻新发展理念。一是从根本宗旨把握新发展理念。人民是我们党执政的最深厚基础和最大底气。为人民谋幸福、为民族谋复兴，这既是我们党领导现代化建设的出发点和落脚点，也是新发展理念的“根”和“魂”。只有坚持以人民为中心的发展思想，坚持发展为了人民、发展依靠人民、发展成果由人民共享，才会有正确的发展观、现代化观。实现共同富裕不仅是经济问题，而且是关系党的执政基础的重大政治问题。要统筹考虑需要和可能，按照经济社会发展规律循序渐进，自觉主动解决地区差距、城乡差距、收入差距等问题，不断增强人民群众获得感、幸福感、安全感。二是从问题导向把握新发展理念。我国发展已经站在新的历史起点上，要根据新发展阶段的新要求，坚持问题导向，更加精准地贯彻新发展理念，举措要更加精准务实，切实解决好发展不平衡不充分的问题，真正实现高质量发展。三是从忧患意识把握新发展理念。随着我国社会主要矛盾变化和国际力量对比深刻调整，必须增强忧患意识、坚持底线思维，随时准备应对更加复杂困难的局面。要坚持政治安全、人民安全、国家利益至上有机统一，既要敢于斗争，也要善于斗争，全面做强自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加快构建以国内大循环为主体、国内国际双循环相互促进的新发展格局，是“十四五”规划《建议》提出的一项关系我国发展全局的重大战略任务，需要从全局高度准确把握和积极推进。只有立足自身，把国内大循环畅通起来，才能任由国际风云变幻，始终充满朝气生存和发展下去。要在各种可以预见和难以预见的狂风暴雨、惊涛骇浪中，增强我们的生存力、竞争力、发展力、持续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构建新发展格局的关键在于经济循环的畅通无阻。必须坚持深化供给侧结构性改革这条主线，继续完成“三去一降一补”的重要任务，全面优化升级产业结构，提升创新能力、竞争力和综合实力，增强供给体系的韧性，形成更高效率和更高质量的投入产出关系，实现经济在高水平上的动态平衡。构建新发展格局最本质的特征是实现高水平的自立自强，必须更强调自主创新，全面加强对科技创新的部署，集合优势资源，有力有序推进创新攻关的“揭榜挂帅”体制机制，加强创新链和产业链对接。要建立起扩大内需的有效制度，释放内需潜力，加快培育完整内需体系，加强需求侧管理，扩大居民消费，提升消费层次，使建设超大规模的国内市场成为一个可持续的历史过程。构建新发展格局，实行高水平对外开放，必须具备强大的国内经济循环体系和稳固的基本盘。要塑造我国参与国际合作和竞争新优势，重视以国际循环提升国内大循环效率和水平，改善我国生产要素质量和配置水平，推动我国产业转型升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要加强党对社会主义现代化建设的全面领导。贯彻落实党的十九届五中全会精神要同贯彻落实党的十九届四中全会精神紧密结合起来，不断推进国家治理体系和治理能力现代化，推动党对社会主义现代化建设的领导在职能配置上更加科学合理、在体制机制上更加完备完善、在运行管理上更加高效。对党的十九届五中全会通过的“十四五”规划《建议》，各级领导干部特别是高级干部要原原本本学习、逐条逐段领悟，在整体把握的前提下，突出领会好重点和创新点，发扬理论联系实际的优良学风，立足当前、着眼长远，增强工作积极性、主动性、创造性。各级领导干部特别是高级干部必须立足中华民族伟大复兴战略全局和世界百年未有之大变局，心怀“国之大者”，不断提高政治判断力、政治领悟力、政治执行力，不断提高把握新发展阶段、贯彻新发展理念、构建新发展格局的政治能力、战略眼光、专业水平，敢于担当、善于作为，把党中央决策部署贯彻落实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李克强在主持开班式时指出，习近平总书记的重要讲话，从理论和实际、历史和现实、国内和国际相结合的高度，分析了进入新发展阶段的理论依据、历史依据、现实依据，阐述了深入贯彻新发展理念的新要求，阐明了加快构建新发展格局的主攻方向，对于全党特别是高级干部进一步统一思想、提高站位、开阔视野，全面贯彻党的十九大和十九届二中、三中、四中、五中全会精神，确保全面建设社会主义现代化国家开好局、起好步，具有重大而深远的指导意义。要深入学习领会，同学习习近平新时代中国特色社会主义思想和党中央精神结合起来，增强“四个意识”、坚定“四个自信”、做到“两个维护”，学以致用、知行合一，切实推动党中央关于“十四五”时期发展的重大决策部署落到实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中共中央政治局委员、中央书记处书记，全国人大常委会党员副委员长，国务委员，最高人民法院院长，最高人民检察院检察长，全国政协党员副主席以及中央军委委员出席开班式。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各省区市和新疆生产建设兵团、中央和国家机关有关部门、有关人民团体主要负责同志，军队各大单位、中央军委机关各部门主要负责同志参加研讨班。各民主党派中央、全国工商联及有关方面负责同志列席开班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CB72B9"/>
    <w:rsid w:val="78CB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2021-03-03T01:30:00Z</dcterms:created>
  <dc:creator>Administrator</dc:creator>
  <cp:lastModifiedBy>Administrator</cp:lastModifiedBy>
  <dcterms:modified xsi:type="dcterms:W3CDTF">2021-03-03T01:33:09Z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